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BF73B0">
        <w:rPr>
          <w:sz w:val="27"/>
          <w:szCs w:val="27"/>
        </w:rPr>
        <w:t>3</w:t>
      </w:r>
      <w:r w:rsidR="002A4B62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</w:t>
      </w:r>
      <w:r w:rsidR="00EC08EA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2A4B62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2A4B62" w:rsidRPr="002A4B62">
        <w:rPr>
          <w:sz w:val="27"/>
          <w:szCs w:val="27"/>
        </w:rPr>
        <w:t xml:space="preserve">О предоставлении земельного участка с кадастровым номером 47:07:1005008:358 </w:t>
      </w:r>
      <w:proofErr w:type="spellStart"/>
      <w:r w:rsidR="002A4B62" w:rsidRPr="002A4B62">
        <w:rPr>
          <w:sz w:val="27"/>
          <w:szCs w:val="27"/>
        </w:rPr>
        <w:t>Штритц</w:t>
      </w:r>
      <w:proofErr w:type="spellEnd"/>
      <w:r w:rsidR="002A4B62" w:rsidRPr="002A4B62">
        <w:rPr>
          <w:sz w:val="27"/>
          <w:szCs w:val="27"/>
        </w:rPr>
        <w:t xml:space="preserve"> Алле в порядке перераспределения земель                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2A4B62">
        <w:rPr>
          <w:sz w:val="27"/>
          <w:szCs w:val="27"/>
        </w:rPr>
        <w:t xml:space="preserve"> </w:t>
      </w:r>
      <w:r w:rsidR="002A4B62" w:rsidRPr="002A4B62">
        <w:rPr>
          <w:sz w:val="27"/>
          <w:szCs w:val="27"/>
        </w:rPr>
        <w:t>находящегося в частной собственности</w:t>
      </w:r>
      <w:r w:rsidR="005E27E5" w:rsidRPr="005E27E5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2A4B62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2A4B62" w:rsidRPr="002A4B62">
        <w:rPr>
          <w:sz w:val="27"/>
          <w:szCs w:val="27"/>
        </w:rPr>
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</w:t>
      </w:r>
      <w:bookmarkStart w:id="0" w:name="_GoBack"/>
      <w:bookmarkEnd w:id="0"/>
      <w:r w:rsidR="002A4B62" w:rsidRPr="002A4B62">
        <w:rPr>
          <w:sz w:val="27"/>
          <w:szCs w:val="27"/>
        </w:rPr>
        <w:t xml:space="preserve">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Всеволожский </w:t>
      </w:r>
      <w:r w:rsidR="002A4B62" w:rsidRPr="002A4B62">
        <w:rPr>
          <w:sz w:val="27"/>
          <w:szCs w:val="27"/>
        </w:rPr>
        <w:lastRenderedPageBreak/>
        <w:t xml:space="preserve">муниципальный район Ленинградской области» (с изменениями от 19.12.2024 № 61), Уставом </w:t>
      </w:r>
      <w:proofErr w:type="spellStart"/>
      <w:r w:rsidR="002A4B62" w:rsidRPr="002A4B62">
        <w:rPr>
          <w:sz w:val="27"/>
          <w:szCs w:val="27"/>
        </w:rPr>
        <w:t>Заневского</w:t>
      </w:r>
      <w:proofErr w:type="spellEnd"/>
      <w:r w:rsidR="002A4B62" w:rsidRPr="002A4B62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82C42" w:rsidRDefault="00C82C42" w:rsidP="003E7623">
      <w:r>
        <w:separator/>
      </w:r>
    </w:p>
  </w:endnote>
  <w:endnote w:type="continuationSeparator" w:id="0">
    <w:p w:rsidR="00C82C42" w:rsidRDefault="00C82C4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82C42" w:rsidRDefault="00C82C42" w:rsidP="003E7623">
      <w:r>
        <w:separator/>
      </w:r>
    </w:p>
  </w:footnote>
  <w:footnote w:type="continuationSeparator" w:id="0">
    <w:p w:rsidR="00C82C42" w:rsidRDefault="00C82C4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2C42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21C91-C5B0-444F-AF94-F1FA6672C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2026-01-19T07:33:00Z</dcterms:created>
  <dcterms:modified xsi:type="dcterms:W3CDTF">2026-01-19T07:33:00Z</dcterms:modified>
</cp:coreProperties>
</file>